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56" w:rsidRDefault="00A15C56" w:rsidP="00A15C56">
      <w:pPr>
        <w:rPr>
          <w:rFonts w:ascii="Arial Black" w:hAnsi="Arial Black"/>
          <w:sz w:val="16"/>
          <w:szCs w:val="16"/>
        </w:rPr>
      </w:pPr>
    </w:p>
    <w:p w:rsidR="00A15C56" w:rsidRDefault="00A15C56" w:rsidP="00A15C56">
      <w:pPr>
        <w:rPr>
          <w:rFonts w:ascii="Arial Black" w:hAnsi="Arial Black"/>
          <w:sz w:val="16"/>
          <w:szCs w:val="16"/>
        </w:rPr>
      </w:pPr>
    </w:p>
    <w:p w:rsidR="00A15C56" w:rsidRPr="00286038" w:rsidRDefault="00A15C56" w:rsidP="00A15C56">
      <w:pPr>
        <w:rPr>
          <w:rFonts w:ascii="Arial" w:hAnsi="Arial" w:cs="Arial"/>
        </w:rPr>
      </w:pPr>
      <w:r w:rsidRPr="00286038">
        <w:rPr>
          <w:rFonts w:ascii="Arial" w:hAnsi="Arial" w:cs="Arial"/>
        </w:rPr>
        <w:tab/>
      </w:r>
      <w:r w:rsidRPr="00286038">
        <w:rPr>
          <w:rFonts w:ascii="Arial" w:hAnsi="Arial" w:cs="Arial"/>
        </w:rPr>
        <w:tab/>
      </w:r>
      <w:r w:rsidRPr="00286038">
        <w:rPr>
          <w:rFonts w:ascii="Arial" w:hAnsi="Arial" w:cs="Arial"/>
        </w:rPr>
        <w:tab/>
      </w:r>
      <w:r w:rsidRPr="00286038">
        <w:rPr>
          <w:rFonts w:ascii="Arial" w:hAnsi="Arial" w:cs="Arial"/>
        </w:rPr>
        <w:tab/>
      </w:r>
      <w:r w:rsidRPr="00286038">
        <w:rPr>
          <w:rFonts w:ascii="Arial" w:hAnsi="Arial" w:cs="Arial"/>
        </w:rPr>
        <w:tab/>
      </w:r>
      <w:r w:rsidRPr="00286038">
        <w:rPr>
          <w:rFonts w:ascii="Arial" w:hAnsi="Arial" w:cs="Arial"/>
        </w:rPr>
        <w:tab/>
      </w:r>
      <w:r w:rsidRPr="00286038">
        <w:rPr>
          <w:rFonts w:ascii="Arial" w:hAnsi="Arial" w:cs="Arial"/>
        </w:rPr>
        <w:tab/>
      </w:r>
      <w:r w:rsidRPr="00286038">
        <w:rPr>
          <w:rFonts w:ascii="Arial" w:hAnsi="Arial" w:cs="Arial"/>
        </w:rPr>
        <w:tab/>
        <w:t>.</w:t>
      </w:r>
    </w:p>
    <w:p w:rsidR="00A15C56" w:rsidRPr="00286038" w:rsidRDefault="00A15C56" w:rsidP="00A15C56">
      <w:pPr>
        <w:rPr>
          <w:rFonts w:ascii="Arial" w:hAnsi="Arial" w:cs="Arial"/>
        </w:rPr>
      </w:pPr>
    </w:p>
    <w:p w:rsidR="002B5147" w:rsidRPr="002B5147" w:rsidRDefault="002B5147" w:rsidP="002B5147">
      <w:pPr>
        <w:pStyle w:val="Normlnweb"/>
        <w:shd w:val="clear" w:color="auto" w:fill="FFFFFF"/>
        <w:spacing w:before="0" w:beforeAutospacing="0" w:after="300" w:afterAutospacing="0" w:line="240" w:lineRule="atLeast"/>
        <w:jc w:val="center"/>
        <w:textAlignment w:val="baseline"/>
        <w:rPr>
          <w:b/>
          <w:color w:val="365F91" w:themeColor="accent1" w:themeShade="BF"/>
          <w:sz w:val="21"/>
          <w:szCs w:val="21"/>
        </w:rPr>
      </w:pPr>
      <w:r w:rsidRPr="002B5147">
        <w:rPr>
          <w:b/>
          <w:color w:val="365F91" w:themeColor="accent1" w:themeShade="BF"/>
          <w:sz w:val="21"/>
          <w:szCs w:val="21"/>
        </w:rPr>
        <w:t>POZVÁNKA NA ŘÁDNOU VALNOU HROMADU</w:t>
      </w:r>
    </w:p>
    <w:p w:rsidR="002B5147" w:rsidRPr="00146F5C" w:rsidRDefault="002B5147" w:rsidP="00146F5C">
      <w:pPr>
        <w:pStyle w:val="Normlnweb"/>
        <w:shd w:val="clear" w:color="auto" w:fill="FFFFFF"/>
        <w:spacing w:before="0" w:beforeAutospacing="0" w:after="300" w:afterAutospacing="0" w:line="240" w:lineRule="atLeast"/>
        <w:jc w:val="center"/>
        <w:textAlignment w:val="baseline"/>
        <w:rPr>
          <w:b/>
          <w:color w:val="365F91" w:themeColor="accent1" w:themeShade="BF"/>
          <w:sz w:val="21"/>
          <w:szCs w:val="21"/>
        </w:rPr>
      </w:pPr>
      <w:r w:rsidRPr="002B5147">
        <w:rPr>
          <w:b/>
          <w:color w:val="365F91" w:themeColor="accent1" w:themeShade="BF"/>
          <w:sz w:val="21"/>
          <w:szCs w:val="21"/>
        </w:rPr>
        <w:t xml:space="preserve"> </w:t>
      </w:r>
      <w:proofErr w:type="gramStart"/>
      <w:r w:rsidRPr="002B5147">
        <w:rPr>
          <w:b/>
          <w:color w:val="365F91" w:themeColor="accent1" w:themeShade="BF"/>
          <w:sz w:val="21"/>
          <w:szCs w:val="21"/>
        </w:rPr>
        <w:t>SPOLEČNOSTI  DC</w:t>
      </w:r>
      <w:proofErr w:type="gramEnd"/>
      <w:r w:rsidRPr="002B5147">
        <w:rPr>
          <w:b/>
          <w:color w:val="365F91" w:themeColor="accent1" w:themeShade="BF"/>
          <w:sz w:val="21"/>
          <w:szCs w:val="21"/>
        </w:rPr>
        <w:t xml:space="preserve"> </w:t>
      </w:r>
      <w:proofErr w:type="spellStart"/>
      <w:r w:rsidRPr="002B5147">
        <w:rPr>
          <w:b/>
          <w:color w:val="365F91" w:themeColor="accent1" w:themeShade="BF"/>
          <w:sz w:val="21"/>
          <w:szCs w:val="21"/>
        </w:rPr>
        <w:t>Logistic</w:t>
      </w:r>
      <w:proofErr w:type="spellEnd"/>
      <w:r w:rsidRPr="002B5147">
        <w:rPr>
          <w:b/>
          <w:color w:val="365F91" w:themeColor="accent1" w:themeShade="BF"/>
          <w:sz w:val="21"/>
          <w:szCs w:val="21"/>
        </w:rPr>
        <w:t xml:space="preserve"> a.s.</w:t>
      </w:r>
    </w:p>
    <w:p w:rsidR="00423269" w:rsidRPr="00423269" w:rsidRDefault="00423269" w:rsidP="00423269">
      <w:pPr>
        <w:pStyle w:val="Normlnweb"/>
        <w:shd w:val="clear" w:color="auto" w:fill="FFFFFF"/>
        <w:spacing w:before="0" w:beforeAutospacing="0" w:after="300" w:afterAutospacing="0" w:line="360" w:lineRule="atLeast"/>
        <w:ind w:firstLine="708"/>
        <w:jc w:val="both"/>
        <w:textAlignment w:val="baseline"/>
        <w:rPr>
          <w:color w:val="000000" w:themeColor="text1"/>
          <w:sz w:val="21"/>
          <w:szCs w:val="21"/>
        </w:rPr>
      </w:pPr>
      <w:r w:rsidRPr="00423269">
        <w:rPr>
          <w:color w:val="000000" w:themeColor="text1"/>
          <w:sz w:val="21"/>
          <w:szCs w:val="21"/>
        </w:rPr>
        <w:t xml:space="preserve">Statutární ředitel společnosti DC </w:t>
      </w:r>
      <w:proofErr w:type="spellStart"/>
      <w:r w:rsidR="002B5147" w:rsidRPr="00423269">
        <w:rPr>
          <w:color w:val="000000" w:themeColor="text1"/>
          <w:sz w:val="21"/>
          <w:szCs w:val="21"/>
        </w:rPr>
        <w:t>Logistic</w:t>
      </w:r>
      <w:proofErr w:type="spellEnd"/>
      <w:r w:rsidR="002B5147" w:rsidRPr="00423269">
        <w:rPr>
          <w:color w:val="000000" w:themeColor="text1"/>
          <w:sz w:val="21"/>
          <w:szCs w:val="21"/>
        </w:rPr>
        <w:t xml:space="preserve"> a.s., IČ: </w:t>
      </w:r>
      <w:r w:rsidRPr="00423269">
        <w:rPr>
          <w:color w:val="000000" w:themeColor="text1"/>
          <w:sz w:val="21"/>
          <w:szCs w:val="21"/>
        </w:rPr>
        <w:t>263 59 154</w:t>
      </w:r>
      <w:r w:rsidR="002B5147" w:rsidRPr="00423269">
        <w:rPr>
          <w:color w:val="000000" w:themeColor="text1"/>
          <w:sz w:val="21"/>
          <w:szCs w:val="21"/>
        </w:rPr>
        <w:t xml:space="preserve">, sídlem Lochotínská </w:t>
      </w:r>
      <w:r w:rsidRPr="00423269">
        <w:rPr>
          <w:color w:val="000000" w:themeColor="text1"/>
          <w:sz w:val="21"/>
          <w:szCs w:val="21"/>
        </w:rPr>
        <w:t>1108/</w:t>
      </w:r>
      <w:r w:rsidR="002B5147" w:rsidRPr="00423269">
        <w:rPr>
          <w:color w:val="000000" w:themeColor="text1"/>
          <w:sz w:val="21"/>
          <w:szCs w:val="21"/>
        </w:rPr>
        <w:t>18,</w:t>
      </w:r>
      <w:r w:rsidRPr="00423269">
        <w:rPr>
          <w:color w:val="000000" w:themeColor="text1"/>
          <w:sz w:val="21"/>
          <w:szCs w:val="21"/>
        </w:rPr>
        <w:t xml:space="preserve"> Severní Předměstí,</w:t>
      </w:r>
      <w:r w:rsidR="002B5147" w:rsidRPr="00423269">
        <w:rPr>
          <w:color w:val="000000" w:themeColor="text1"/>
          <w:sz w:val="21"/>
          <w:szCs w:val="21"/>
        </w:rPr>
        <w:t xml:space="preserve"> 301</w:t>
      </w:r>
      <w:r w:rsidRPr="00423269">
        <w:rPr>
          <w:color w:val="000000" w:themeColor="text1"/>
          <w:sz w:val="21"/>
          <w:szCs w:val="21"/>
        </w:rPr>
        <w:t xml:space="preserve"> </w:t>
      </w:r>
      <w:r w:rsidR="002B5147" w:rsidRPr="00423269">
        <w:rPr>
          <w:color w:val="000000" w:themeColor="text1"/>
          <w:sz w:val="21"/>
          <w:szCs w:val="21"/>
        </w:rPr>
        <w:t>00 Plzeň, zapsané v obchodním  rejstříku vedeným Krajským soudem v Plzni, oddíl B, vložka 1055 (dále jen „Společnost“), tímto svolává</w:t>
      </w:r>
      <w:r w:rsidR="00146F5C" w:rsidRPr="00423269">
        <w:rPr>
          <w:color w:val="000000" w:themeColor="text1"/>
          <w:sz w:val="21"/>
          <w:szCs w:val="21"/>
        </w:rPr>
        <w:t xml:space="preserve"> </w:t>
      </w:r>
      <w:r w:rsidR="002B5147" w:rsidRPr="00423269">
        <w:rPr>
          <w:color w:val="000000" w:themeColor="text1"/>
          <w:sz w:val="21"/>
          <w:szCs w:val="21"/>
        </w:rPr>
        <w:t xml:space="preserve"> řádnou valnou hromadu Společnosti, která se bude konat dne </w:t>
      </w:r>
      <w:proofErr w:type="gramStart"/>
      <w:r w:rsidR="00BF3565">
        <w:rPr>
          <w:b/>
          <w:color w:val="000000" w:themeColor="text1"/>
          <w:sz w:val="21"/>
          <w:szCs w:val="21"/>
        </w:rPr>
        <w:t>2</w:t>
      </w:r>
      <w:r w:rsidR="00A16ACE">
        <w:rPr>
          <w:b/>
          <w:color w:val="000000" w:themeColor="text1"/>
          <w:sz w:val="21"/>
          <w:szCs w:val="21"/>
        </w:rPr>
        <w:t>4</w:t>
      </w:r>
      <w:r w:rsidR="00BF3565">
        <w:rPr>
          <w:b/>
          <w:color w:val="000000" w:themeColor="text1"/>
          <w:sz w:val="21"/>
          <w:szCs w:val="21"/>
        </w:rPr>
        <w:t>.0</w:t>
      </w:r>
      <w:r w:rsidR="00A16ACE">
        <w:rPr>
          <w:b/>
          <w:color w:val="000000" w:themeColor="text1"/>
          <w:sz w:val="21"/>
          <w:szCs w:val="21"/>
        </w:rPr>
        <w:t>7</w:t>
      </w:r>
      <w:r w:rsidR="00BF3565">
        <w:rPr>
          <w:b/>
          <w:color w:val="000000" w:themeColor="text1"/>
          <w:sz w:val="21"/>
          <w:szCs w:val="21"/>
        </w:rPr>
        <w:t>.20</w:t>
      </w:r>
      <w:r w:rsidR="00A16ACE">
        <w:rPr>
          <w:b/>
          <w:color w:val="000000" w:themeColor="text1"/>
          <w:sz w:val="21"/>
          <w:szCs w:val="21"/>
        </w:rPr>
        <w:t>20</w:t>
      </w:r>
      <w:proofErr w:type="gramEnd"/>
      <w:r w:rsidR="002B5147" w:rsidRPr="00423269">
        <w:rPr>
          <w:b/>
          <w:color w:val="000000" w:themeColor="text1"/>
          <w:sz w:val="21"/>
          <w:szCs w:val="21"/>
        </w:rPr>
        <w:t xml:space="preserve"> od 1</w:t>
      </w:r>
      <w:r w:rsidR="00BF3565">
        <w:rPr>
          <w:b/>
          <w:color w:val="000000" w:themeColor="text1"/>
          <w:sz w:val="21"/>
          <w:szCs w:val="21"/>
        </w:rPr>
        <w:t>1</w:t>
      </w:r>
      <w:r w:rsidR="002B5147" w:rsidRPr="00423269">
        <w:rPr>
          <w:b/>
          <w:color w:val="000000" w:themeColor="text1"/>
          <w:sz w:val="21"/>
          <w:szCs w:val="21"/>
        </w:rPr>
        <w:t>:</w:t>
      </w:r>
      <w:r w:rsidR="008C26DF">
        <w:rPr>
          <w:b/>
          <w:color w:val="000000" w:themeColor="text1"/>
          <w:sz w:val="21"/>
          <w:szCs w:val="21"/>
        </w:rPr>
        <w:t>3</w:t>
      </w:r>
      <w:r w:rsidR="002B5147" w:rsidRPr="00423269">
        <w:rPr>
          <w:b/>
          <w:color w:val="000000" w:themeColor="text1"/>
          <w:sz w:val="21"/>
          <w:szCs w:val="21"/>
        </w:rPr>
        <w:t>0 hodin</w:t>
      </w:r>
      <w:r w:rsidR="002B5147" w:rsidRPr="00423269">
        <w:rPr>
          <w:color w:val="000000" w:themeColor="text1"/>
          <w:sz w:val="21"/>
          <w:szCs w:val="21"/>
        </w:rPr>
        <w:t xml:space="preserve"> na adrese Lochotínská 1108/18, 301</w:t>
      </w:r>
      <w:r w:rsidRPr="00423269">
        <w:rPr>
          <w:color w:val="000000" w:themeColor="text1"/>
          <w:sz w:val="21"/>
          <w:szCs w:val="21"/>
        </w:rPr>
        <w:t xml:space="preserve"> </w:t>
      </w:r>
      <w:r w:rsidR="002B5147" w:rsidRPr="00423269">
        <w:rPr>
          <w:color w:val="000000" w:themeColor="text1"/>
          <w:sz w:val="21"/>
          <w:szCs w:val="21"/>
        </w:rPr>
        <w:t>00 Plzeň</w:t>
      </w:r>
      <w:r w:rsidRPr="00423269">
        <w:rPr>
          <w:color w:val="000000" w:themeColor="text1"/>
          <w:sz w:val="21"/>
          <w:szCs w:val="21"/>
        </w:rPr>
        <w:t>, v zasedací místnosti v kanceláři PRIME LEGAL advokátní kancelář s.r.o. (dále též jen „VH“).</w:t>
      </w:r>
    </w:p>
    <w:p w:rsidR="00146F5C" w:rsidRDefault="00146F5C" w:rsidP="002B5147">
      <w:pPr>
        <w:pStyle w:val="Normlnweb"/>
        <w:shd w:val="clear" w:color="auto" w:fill="FFFFFF"/>
        <w:spacing w:before="0" w:beforeAutospacing="0" w:after="300" w:afterAutospacing="0" w:line="200" w:lineRule="atLeast"/>
        <w:textAlignment w:val="baseline"/>
        <w:rPr>
          <w:b/>
          <w:color w:val="444444"/>
          <w:sz w:val="21"/>
          <w:szCs w:val="21"/>
        </w:rPr>
      </w:pPr>
    </w:p>
    <w:p w:rsidR="002B5147" w:rsidRPr="00423269" w:rsidRDefault="00423269" w:rsidP="002B5147">
      <w:pPr>
        <w:pStyle w:val="Normlnweb"/>
        <w:shd w:val="clear" w:color="auto" w:fill="FFFFFF"/>
        <w:spacing w:before="0" w:beforeAutospacing="0" w:after="300" w:afterAutospacing="0" w:line="200" w:lineRule="atLeast"/>
        <w:textAlignment w:val="baseline"/>
        <w:rPr>
          <w:b/>
          <w:color w:val="000000" w:themeColor="text1"/>
          <w:szCs w:val="21"/>
        </w:rPr>
      </w:pPr>
      <w:r w:rsidRPr="00423269">
        <w:rPr>
          <w:b/>
          <w:color w:val="000000" w:themeColor="text1"/>
          <w:szCs w:val="21"/>
        </w:rPr>
        <w:t>POŘAD</w:t>
      </w:r>
      <w:r w:rsidR="002B5147" w:rsidRPr="00423269">
        <w:rPr>
          <w:b/>
          <w:color w:val="000000" w:themeColor="text1"/>
          <w:szCs w:val="21"/>
        </w:rPr>
        <w:t xml:space="preserve"> JEDNÁNÍ VALNÉ HROMADY:</w:t>
      </w:r>
    </w:p>
    <w:p w:rsidR="00423269" w:rsidRDefault="004D6991" w:rsidP="00162CF6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300" w:afterAutospacing="0" w:line="360" w:lineRule="atLeast"/>
        <w:ind w:left="426"/>
        <w:textAlignment w:val="baseline"/>
        <w:rPr>
          <w:sz w:val="21"/>
          <w:szCs w:val="21"/>
        </w:rPr>
      </w:pPr>
      <w:r>
        <w:rPr>
          <w:sz w:val="21"/>
          <w:szCs w:val="21"/>
        </w:rPr>
        <w:t>Zahájení valné hromady</w:t>
      </w:r>
    </w:p>
    <w:p w:rsidR="00423269" w:rsidRDefault="00162CF6" w:rsidP="00423269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300" w:afterAutospacing="0" w:line="360" w:lineRule="atLeast"/>
        <w:ind w:left="426"/>
        <w:textAlignment w:val="baseline"/>
        <w:rPr>
          <w:sz w:val="21"/>
          <w:szCs w:val="21"/>
        </w:rPr>
      </w:pPr>
      <w:r w:rsidRPr="00162CF6">
        <w:rPr>
          <w:sz w:val="21"/>
          <w:szCs w:val="21"/>
        </w:rPr>
        <w:t>Volba orgánů valné hromady</w:t>
      </w:r>
    </w:p>
    <w:p w:rsidR="00C46828" w:rsidRPr="00DA6F2C" w:rsidRDefault="00162CF6" w:rsidP="00162CF6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300" w:afterAutospacing="0" w:line="360" w:lineRule="atLeast"/>
        <w:ind w:left="426"/>
        <w:textAlignment w:val="baseline"/>
        <w:rPr>
          <w:sz w:val="21"/>
          <w:szCs w:val="21"/>
        </w:rPr>
      </w:pPr>
      <w:r w:rsidRPr="00DA6F2C">
        <w:rPr>
          <w:sz w:val="21"/>
          <w:szCs w:val="21"/>
        </w:rPr>
        <w:t xml:space="preserve">Projednání </w:t>
      </w:r>
      <w:r w:rsidR="00DA6F2C" w:rsidRPr="00DA6F2C">
        <w:rPr>
          <w:sz w:val="21"/>
          <w:szCs w:val="21"/>
        </w:rPr>
        <w:t xml:space="preserve">a </w:t>
      </w:r>
      <w:proofErr w:type="gramStart"/>
      <w:r w:rsidR="00DA6F2C" w:rsidRPr="00DA6F2C">
        <w:rPr>
          <w:sz w:val="21"/>
          <w:szCs w:val="21"/>
        </w:rPr>
        <w:t xml:space="preserve">schválení </w:t>
      </w:r>
      <w:r w:rsidR="00DA6F2C">
        <w:rPr>
          <w:sz w:val="21"/>
          <w:szCs w:val="21"/>
        </w:rPr>
        <w:t xml:space="preserve"> </w:t>
      </w:r>
      <w:r w:rsidR="00C46828" w:rsidRPr="00DA6F2C">
        <w:rPr>
          <w:sz w:val="21"/>
          <w:szCs w:val="21"/>
        </w:rPr>
        <w:t>řádné</w:t>
      </w:r>
      <w:proofErr w:type="gramEnd"/>
      <w:r w:rsidR="00C46828" w:rsidRPr="00DA6F2C">
        <w:rPr>
          <w:sz w:val="21"/>
          <w:szCs w:val="21"/>
        </w:rPr>
        <w:t xml:space="preserve"> účetní závěrky </w:t>
      </w:r>
      <w:r w:rsidRPr="00DA6F2C">
        <w:rPr>
          <w:sz w:val="21"/>
          <w:szCs w:val="21"/>
        </w:rPr>
        <w:t xml:space="preserve">Společnosti </w:t>
      </w:r>
      <w:r w:rsidR="00C46828" w:rsidRPr="00DA6F2C">
        <w:rPr>
          <w:sz w:val="21"/>
          <w:szCs w:val="21"/>
        </w:rPr>
        <w:t>za rok 201</w:t>
      </w:r>
      <w:r w:rsidR="00A16ACE">
        <w:rPr>
          <w:sz w:val="21"/>
          <w:szCs w:val="21"/>
        </w:rPr>
        <w:t>9</w:t>
      </w:r>
    </w:p>
    <w:p w:rsidR="00423269" w:rsidRDefault="00162CF6" w:rsidP="00423269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300" w:afterAutospacing="0" w:line="360" w:lineRule="atLeast"/>
        <w:ind w:left="426"/>
        <w:textAlignment w:val="baseline"/>
        <w:rPr>
          <w:sz w:val="21"/>
          <w:szCs w:val="21"/>
        </w:rPr>
      </w:pPr>
      <w:r>
        <w:rPr>
          <w:sz w:val="21"/>
          <w:szCs w:val="21"/>
        </w:rPr>
        <w:t>R</w:t>
      </w:r>
      <w:r w:rsidR="00423269" w:rsidRPr="00162CF6">
        <w:rPr>
          <w:sz w:val="21"/>
          <w:szCs w:val="21"/>
        </w:rPr>
        <w:t xml:space="preserve">ozhodnutí o rozdělení </w:t>
      </w:r>
      <w:r w:rsidR="00E91BD8">
        <w:rPr>
          <w:sz w:val="21"/>
          <w:szCs w:val="21"/>
        </w:rPr>
        <w:t>hospodářského výsledku Společnosti za rok 201</w:t>
      </w:r>
      <w:r w:rsidR="00A16ACE">
        <w:rPr>
          <w:sz w:val="21"/>
          <w:szCs w:val="21"/>
        </w:rPr>
        <w:t>9</w:t>
      </w:r>
    </w:p>
    <w:p w:rsidR="00DA6F2C" w:rsidRDefault="00DA6F2C" w:rsidP="00423269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300" w:afterAutospacing="0" w:line="360" w:lineRule="atLeast"/>
        <w:ind w:left="426"/>
        <w:textAlignment w:val="baseline"/>
        <w:rPr>
          <w:sz w:val="21"/>
          <w:szCs w:val="21"/>
        </w:rPr>
      </w:pPr>
      <w:r>
        <w:rPr>
          <w:sz w:val="21"/>
          <w:szCs w:val="21"/>
        </w:rPr>
        <w:t>Různé</w:t>
      </w:r>
    </w:p>
    <w:p w:rsidR="00423269" w:rsidRPr="00162CF6" w:rsidRDefault="00423269" w:rsidP="00423269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300" w:afterAutospacing="0" w:line="360" w:lineRule="atLeast"/>
        <w:ind w:left="426"/>
        <w:textAlignment w:val="baseline"/>
        <w:rPr>
          <w:sz w:val="21"/>
          <w:szCs w:val="21"/>
        </w:rPr>
      </w:pPr>
      <w:r w:rsidRPr="00162CF6">
        <w:rPr>
          <w:sz w:val="21"/>
          <w:szCs w:val="21"/>
        </w:rPr>
        <w:t>Závěr VH</w:t>
      </w:r>
    </w:p>
    <w:p w:rsidR="002B5147" w:rsidRDefault="002B5147" w:rsidP="002B5147">
      <w:pPr>
        <w:spacing w:line="200" w:lineRule="atLeast"/>
        <w:jc w:val="both"/>
        <w:rPr>
          <w:color w:val="000000" w:themeColor="text1"/>
          <w:sz w:val="21"/>
          <w:szCs w:val="21"/>
        </w:rPr>
      </w:pPr>
    </w:p>
    <w:p w:rsidR="00423269" w:rsidRDefault="00423269" w:rsidP="002B5147">
      <w:pPr>
        <w:spacing w:line="200" w:lineRule="atLeast"/>
        <w:jc w:val="both"/>
        <w:rPr>
          <w:color w:val="000000" w:themeColor="text1"/>
          <w:sz w:val="21"/>
          <w:szCs w:val="21"/>
        </w:rPr>
      </w:pPr>
    </w:p>
    <w:p w:rsidR="00423269" w:rsidRDefault="00423269" w:rsidP="002B5147">
      <w:pPr>
        <w:spacing w:line="200" w:lineRule="atLeast"/>
        <w:jc w:val="both"/>
        <w:rPr>
          <w:color w:val="000000" w:themeColor="text1"/>
          <w:sz w:val="21"/>
          <w:szCs w:val="21"/>
        </w:rPr>
      </w:pPr>
    </w:p>
    <w:p w:rsidR="00FC650B" w:rsidRDefault="00FC650B" w:rsidP="00423269">
      <w:pPr>
        <w:rPr>
          <w:b/>
          <w:sz w:val="22"/>
          <w:szCs w:val="22"/>
          <w:u w:val="single"/>
        </w:rPr>
      </w:pPr>
    </w:p>
    <w:p w:rsidR="00FC650B" w:rsidRDefault="00FC650B" w:rsidP="00423269">
      <w:pPr>
        <w:rPr>
          <w:b/>
          <w:sz w:val="22"/>
          <w:szCs w:val="22"/>
          <w:u w:val="single"/>
        </w:rPr>
      </w:pPr>
    </w:p>
    <w:p w:rsidR="00DA6F2C" w:rsidRDefault="00DA6F2C" w:rsidP="00423269">
      <w:pPr>
        <w:rPr>
          <w:b/>
          <w:sz w:val="22"/>
          <w:szCs w:val="22"/>
          <w:u w:val="single"/>
        </w:rPr>
      </w:pPr>
    </w:p>
    <w:p w:rsidR="00DA6F2C" w:rsidRDefault="00DA6F2C" w:rsidP="00423269">
      <w:pPr>
        <w:rPr>
          <w:b/>
          <w:sz w:val="22"/>
          <w:szCs w:val="22"/>
          <w:u w:val="single"/>
        </w:rPr>
      </w:pPr>
    </w:p>
    <w:p w:rsidR="00DA6F2C" w:rsidRDefault="00DA6F2C" w:rsidP="00423269">
      <w:pPr>
        <w:rPr>
          <w:b/>
          <w:sz w:val="22"/>
          <w:szCs w:val="22"/>
          <w:u w:val="single"/>
        </w:rPr>
      </w:pPr>
    </w:p>
    <w:p w:rsidR="00DA6F2C" w:rsidRDefault="00DA6F2C" w:rsidP="00423269">
      <w:pPr>
        <w:rPr>
          <w:b/>
          <w:sz w:val="22"/>
          <w:szCs w:val="22"/>
          <w:u w:val="single"/>
        </w:rPr>
      </w:pPr>
    </w:p>
    <w:p w:rsidR="00DA6F2C" w:rsidRDefault="00DA6F2C" w:rsidP="00423269">
      <w:pPr>
        <w:rPr>
          <w:b/>
          <w:sz w:val="22"/>
          <w:szCs w:val="22"/>
          <w:u w:val="single"/>
        </w:rPr>
      </w:pPr>
    </w:p>
    <w:p w:rsidR="00A16ACE" w:rsidRDefault="00A16ACE" w:rsidP="00423269">
      <w:pPr>
        <w:rPr>
          <w:b/>
          <w:sz w:val="22"/>
          <w:szCs w:val="22"/>
          <w:u w:val="single"/>
        </w:rPr>
      </w:pPr>
    </w:p>
    <w:p w:rsidR="00A16ACE" w:rsidRDefault="00A16ACE" w:rsidP="00423269">
      <w:pPr>
        <w:rPr>
          <w:b/>
          <w:sz w:val="22"/>
          <w:szCs w:val="22"/>
          <w:u w:val="single"/>
        </w:rPr>
      </w:pPr>
    </w:p>
    <w:p w:rsidR="00A16ACE" w:rsidRDefault="00A16ACE" w:rsidP="00423269">
      <w:pPr>
        <w:rPr>
          <w:b/>
          <w:sz w:val="22"/>
          <w:szCs w:val="22"/>
          <w:u w:val="single"/>
        </w:rPr>
      </w:pPr>
    </w:p>
    <w:p w:rsidR="00DA6F2C" w:rsidRDefault="00DA6F2C" w:rsidP="00423269">
      <w:pPr>
        <w:rPr>
          <w:b/>
          <w:sz w:val="22"/>
          <w:szCs w:val="22"/>
          <w:u w:val="single"/>
        </w:rPr>
      </w:pPr>
    </w:p>
    <w:p w:rsidR="00DA6F2C" w:rsidRDefault="00DA6F2C" w:rsidP="00423269">
      <w:pPr>
        <w:rPr>
          <w:b/>
          <w:sz w:val="22"/>
          <w:szCs w:val="22"/>
          <w:u w:val="single"/>
        </w:rPr>
      </w:pPr>
    </w:p>
    <w:p w:rsidR="00423269" w:rsidRPr="00D607FB" w:rsidRDefault="00162CF6" w:rsidP="00423269">
      <w:pPr>
        <w:rPr>
          <w:b/>
          <w:sz w:val="22"/>
          <w:szCs w:val="22"/>
          <w:u w:val="single"/>
        </w:rPr>
      </w:pPr>
      <w:r w:rsidRPr="00D607FB">
        <w:rPr>
          <w:b/>
          <w:sz w:val="22"/>
          <w:szCs w:val="22"/>
          <w:u w:val="single"/>
        </w:rPr>
        <w:lastRenderedPageBreak/>
        <w:t>Návrhy usnesení valné hromady a zdůvodnění bodů zařazených na pořad jednání:</w:t>
      </w:r>
    </w:p>
    <w:p w:rsidR="00423269" w:rsidRPr="00D607FB" w:rsidRDefault="00423269" w:rsidP="00423269">
      <w:pPr>
        <w:rPr>
          <w:sz w:val="22"/>
          <w:szCs w:val="22"/>
        </w:rPr>
      </w:pPr>
    </w:p>
    <w:p w:rsidR="00423269" w:rsidRPr="00D607FB" w:rsidRDefault="00423269" w:rsidP="00423269">
      <w:pPr>
        <w:jc w:val="both"/>
        <w:rPr>
          <w:sz w:val="22"/>
          <w:szCs w:val="22"/>
        </w:rPr>
      </w:pPr>
    </w:p>
    <w:p w:rsidR="00423269" w:rsidRPr="00D607FB" w:rsidRDefault="00423269" w:rsidP="00423269">
      <w:pPr>
        <w:pStyle w:val="Default"/>
        <w:rPr>
          <w:bCs/>
          <w:sz w:val="22"/>
          <w:szCs w:val="22"/>
          <w:u w:val="single"/>
        </w:rPr>
      </w:pPr>
      <w:r w:rsidRPr="00D607FB">
        <w:rPr>
          <w:bCs/>
          <w:sz w:val="22"/>
          <w:szCs w:val="22"/>
          <w:u w:val="single"/>
        </w:rPr>
        <w:t>Navrhované usnesení Valné hromady k bodu 2 pořadu jednání Valné hromady:</w:t>
      </w:r>
    </w:p>
    <w:p w:rsidR="00423269" w:rsidRPr="00D607FB" w:rsidRDefault="00423269" w:rsidP="00423269">
      <w:pPr>
        <w:jc w:val="both"/>
        <w:rPr>
          <w:sz w:val="22"/>
          <w:szCs w:val="22"/>
        </w:rPr>
      </w:pPr>
    </w:p>
    <w:p w:rsidR="00423269" w:rsidRPr="00D607FB" w:rsidRDefault="00423269" w:rsidP="00423269">
      <w:pPr>
        <w:jc w:val="both"/>
        <w:rPr>
          <w:sz w:val="22"/>
          <w:szCs w:val="22"/>
        </w:rPr>
      </w:pPr>
      <w:r w:rsidRPr="00D607FB">
        <w:rPr>
          <w:sz w:val="22"/>
          <w:szCs w:val="22"/>
        </w:rPr>
        <w:t>Valná hromada Společnosti volí orgány valné hromady.</w:t>
      </w:r>
    </w:p>
    <w:p w:rsidR="00423269" w:rsidRPr="00D607FB" w:rsidRDefault="00423269" w:rsidP="00423269">
      <w:pPr>
        <w:jc w:val="both"/>
        <w:rPr>
          <w:sz w:val="22"/>
          <w:szCs w:val="22"/>
        </w:rPr>
      </w:pPr>
    </w:p>
    <w:p w:rsidR="00423269" w:rsidRPr="00D607FB" w:rsidRDefault="00423269" w:rsidP="00423269">
      <w:pPr>
        <w:jc w:val="both"/>
        <w:rPr>
          <w:sz w:val="22"/>
          <w:szCs w:val="22"/>
          <w:u w:val="single"/>
        </w:rPr>
      </w:pPr>
      <w:r w:rsidRPr="00D607FB">
        <w:rPr>
          <w:sz w:val="22"/>
          <w:szCs w:val="22"/>
          <w:u w:val="single"/>
        </w:rPr>
        <w:t>Zdůvodnění:</w:t>
      </w:r>
    </w:p>
    <w:p w:rsidR="00423269" w:rsidRPr="00D607FB" w:rsidRDefault="00423269" w:rsidP="00423269">
      <w:pPr>
        <w:jc w:val="both"/>
        <w:rPr>
          <w:sz w:val="22"/>
          <w:szCs w:val="22"/>
        </w:rPr>
      </w:pPr>
      <w:r w:rsidRPr="00D607FB">
        <w:rPr>
          <w:sz w:val="22"/>
          <w:szCs w:val="22"/>
        </w:rPr>
        <w:t>V souladu s </w:t>
      </w:r>
      <w:proofErr w:type="spellStart"/>
      <w:r w:rsidRPr="00D607FB">
        <w:rPr>
          <w:sz w:val="22"/>
          <w:szCs w:val="22"/>
        </w:rPr>
        <w:t>ust</w:t>
      </w:r>
      <w:proofErr w:type="spellEnd"/>
      <w:r w:rsidRPr="00D607FB">
        <w:rPr>
          <w:sz w:val="22"/>
          <w:szCs w:val="22"/>
        </w:rPr>
        <w:t>. § 422 zákona o obchodních korporacích valná hromada Společnosti zvolí svého předsedu, zapisovatele, ověřovatele zápisu a osobu nebo osoby pověřené sčítáním hlasů.</w:t>
      </w:r>
    </w:p>
    <w:p w:rsidR="00423269" w:rsidRDefault="00423269" w:rsidP="00423269">
      <w:pPr>
        <w:pStyle w:val="Default"/>
        <w:rPr>
          <w:b/>
          <w:bCs/>
          <w:sz w:val="22"/>
          <w:szCs w:val="22"/>
        </w:rPr>
      </w:pPr>
    </w:p>
    <w:p w:rsidR="00423269" w:rsidRDefault="00423269" w:rsidP="00423269">
      <w:pPr>
        <w:pStyle w:val="Default"/>
        <w:jc w:val="both"/>
        <w:rPr>
          <w:bCs/>
          <w:sz w:val="22"/>
          <w:szCs w:val="22"/>
        </w:rPr>
      </w:pPr>
    </w:p>
    <w:p w:rsidR="00D607FB" w:rsidRPr="00D607FB" w:rsidRDefault="00D607FB" w:rsidP="00423269">
      <w:pPr>
        <w:pStyle w:val="Default"/>
        <w:jc w:val="both"/>
        <w:rPr>
          <w:bCs/>
          <w:sz w:val="22"/>
          <w:szCs w:val="22"/>
        </w:rPr>
      </w:pPr>
    </w:p>
    <w:p w:rsidR="00423269" w:rsidRPr="00D607FB" w:rsidRDefault="00423269" w:rsidP="00423269">
      <w:pPr>
        <w:pStyle w:val="Default"/>
        <w:rPr>
          <w:bCs/>
          <w:sz w:val="22"/>
          <w:szCs w:val="22"/>
          <w:u w:val="single"/>
        </w:rPr>
      </w:pPr>
      <w:r w:rsidRPr="00D607FB">
        <w:rPr>
          <w:bCs/>
          <w:sz w:val="22"/>
          <w:szCs w:val="22"/>
          <w:u w:val="single"/>
        </w:rPr>
        <w:t>Navrhované</w:t>
      </w:r>
      <w:r w:rsidR="00DA6F2C">
        <w:rPr>
          <w:bCs/>
          <w:sz w:val="22"/>
          <w:szCs w:val="22"/>
          <w:u w:val="single"/>
        </w:rPr>
        <w:t xml:space="preserve"> usnesení Valné hromady k bodu 3 </w:t>
      </w:r>
      <w:r w:rsidRPr="00D607FB">
        <w:rPr>
          <w:bCs/>
          <w:sz w:val="22"/>
          <w:szCs w:val="22"/>
          <w:u w:val="single"/>
        </w:rPr>
        <w:t>pořadu jednání Valné hromady:</w:t>
      </w:r>
    </w:p>
    <w:p w:rsidR="00423269" w:rsidRPr="00D607FB" w:rsidRDefault="00423269" w:rsidP="00423269">
      <w:pPr>
        <w:jc w:val="both"/>
        <w:rPr>
          <w:sz w:val="22"/>
          <w:szCs w:val="22"/>
        </w:rPr>
      </w:pPr>
    </w:p>
    <w:p w:rsidR="00C921CC" w:rsidRPr="00D607FB" w:rsidRDefault="00D607FB" w:rsidP="00C921CC">
      <w:pPr>
        <w:jc w:val="both"/>
        <w:rPr>
          <w:sz w:val="22"/>
          <w:szCs w:val="22"/>
        </w:rPr>
      </w:pPr>
      <w:r>
        <w:rPr>
          <w:sz w:val="22"/>
          <w:szCs w:val="22"/>
        </w:rPr>
        <w:t>Valná hromada schvaluje řádnou účetní závěrku Společnosti za rok 201</w:t>
      </w:r>
      <w:r w:rsidR="00A16ACE">
        <w:rPr>
          <w:sz w:val="22"/>
          <w:szCs w:val="22"/>
        </w:rPr>
        <w:t>9</w:t>
      </w:r>
      <w:r w:rsidR="00C921CC" w:rsidRPr="00D607FB">
        <w:rPr>
          <w:sz w:val="22"/>
          <w:szCs w:val="22"/>
        </w:rPr>
        <w:t>.</w:t>
      </w:r>
    </w:p>
    <w:p w:rsidR="00C921CC" w:rsidRDefault="00C921CC" w:rsidP="00C921CC">
      <w:pPr>
        <w:jc w:val="both"/>
        <w:rPr>
          <w:sz w:val="22"/>
          <w:szCs w:val="22"/>
        </w:rPr>
      </w:pPr>
    </w:p>
    <w:p w:rsidR="00D607FB" w:rsidRPr="00D607FB" w:rsidRDefault="00D607FB" w:rsidP="00D607FB">
      <w:pPr>
        <w:pStyle w:val="Default"/>
        <w:jc w:val="both"/>
        <w:rPr>
          <w:bCs/>
          <w:sz w:val="22"/>
          <w:szCs w:val="22"/>
          <w:u w:val="single"/>
        </w:rPr>
      </w:pPr>
      <w:r w:rsidRPr="00D607FB">
        <w:rPr>
          <w:bCs/>
          <w:sz w:val="22"/>
          <w:szCs w:val="22"/>
          <w:u w:val="single"/>
        </w:rPr>
        <w:t>Zdůvodnění:</w:t>
      </w:r>
    </w:p>
    <w:p w:rsidR="00D607FB" w:rsidRPr="00D607FB" w:rsidRDefault="00D607FB" w:rsidP="00D607FB">
      <w:pPr>
        <w:jc w:val="both"/>
        <w:rPr>
          <w:sz w:val="22"/>
          <w:szCs w:val="22"/>
        </w:rPr>
      </w:pPr>
      <w:r w:rsidRPr="00D607FB">
        <w:rPr>
          <w:bCs/>
          <w:color w:val="000000"/>
          <w:sz w:val="22"/>
          <w:szCs w:val="22"/>
        </w:rPr>
        <w:t xml:space="preserve">Dle </w:t>
      </w:r>
      <w:proofErr w:type="spellStart"/>
      <w:r w:rsidRPr="00D607FB">
        <w:rPr>
          <w:bCs/>
          <w:color w:val="000000"/>
          <w:sz w:val="22"/>
          <w:szCs w:val="22"/>
        </w:rPr>
        <w:t>ust</w:t>
      </w:r>
      <w:proofErr w:type="spellEnd"/>
      <w:r w:rsidRPr="00D607FB">
        <w:rPr>
          <w:bCs/>
          <w:color w:val="000000"/>
          <w:sz w:val="22"/>
          <w:szCs w:val="22"/>
        </w:rPr>
        <w:t xml:space="preserve">. § 421 odst. 2 písm. g) zákona o obchodních korporacích, jakož i dle stanov Společnosti, je ve výlučné působnosti valné hromady schválení účetní závěrky Společnosti. </w:t>
      </w:r>
    </w:p>
    <w:p w:rsidR="00C921CC" w:rsidRDefault="00C921CC" w:rsidP="00423269">
      <w:pPr>
        <w:jc w:val="both"/>
        <w:rPr>
          <w:sz w:val="22"/>
          <w:szCs w:val="22"/>
        </w:rPr>
      </w:pPr>
    </w:p>
    <w:p w:rsidR="00D607FB" w:rsidRPr="00D607FB" w:rsidRDefault="00D607FB" w:rsidP="00423269">
      <w:pPr>
        <w:jc w:val="both"/>
        <w:rPr>
          <w:sz w:val="22"/>
          <w:szCs w:val="22"/>
        </w:rPr>
      </w:pPr>
    </w:p>
    <w:p w:rsidR="00936D3A" w:rsidRPr="00D607FB" w:rsidRDefault="00936D3A" w:rsidP="00936D3A">
      <w:pPr>
        <w:pStyle w:val="Default"/>
        <w:rPr>
          <w:bCs/>
          <w:sz w:val="22"/>
          <w:szCs w:val="22"/>
          <w:u w:val="single"/>
        </w:rPr>
      </w:pPr>
      <w:r w:rsidRPr="00D607FB">
        <w:rPr>
          <w:bCs/>
          <w:sz w:val="22"/>
          <w:szCs w:val="22"/>
          <w:u w:val="single"/>
        </w:rPr>
        <w:t>Navrhované</w:t>
      </w:r>
      <w:r w:rsidR="00DA6F2C">
        <w:rPr>
          <w:bCs/>
          <w:sz w:val="22"/>
          <w:szCs w:val="22"/>
          <w:u w:val="single"/>
        </w:rPr>
        <w:t xml:space="preserve"> usnesení Valné hromady k bodu 4</w:t>
      </w:r>
      <w:r w:rsidRPr="00D607FB">
        <w:rPr>
          <w:bCs/>
          <w:sz w:val="22"/>
          <w:szCs w:val="22"/>
          <w:u w:val="single"/>
        </w:rPr>
        <w:t xml:space="preserve"> pořadu jednání Valné hromady:</w:t>
      </w:r>
    </w:p>
    <w:p w:rsidR="00C921CC" w:rsidRPr="00D607FB" w:rsidRDefault="00C921CC" w:rsidP="00423269">
      <w:pPr>
        <w:jc w:val="both"/>
        <w:rPr>
          <w:sz w:val="22"/>
          <w:szCs w:val="22"/>
        </w:rPr>
      </w:pPr>
    </w:p>
    <w:p w:rsidR="00D607FB" w:rsidRPr="00D607FB" w:rsidRDefault="00D607FB" w:rsidP="00D607FB">
      <w:pPr>
        <w:pStyle w:val="Zkladntext"/>
        <w:tabs>
          <w:tab w:val="left" w:pos="55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240" w:lineRule="atLeast"/>
        <w:jc w:val="both"/>
        <w:rPr>
          <w:bCs/>
          <w:sz w:val="22"/>
          <w:szCs w:val="22"/>
        </w:rPr>
      </w:pPr>
      <w:r w:rsidRPr="00D607FB">
        <w:rPr>
          <w:bCs/>
          <w:sz w:val="22"/>
          <w:szCs w:val="22"/>
        </w:rPr>
        <w:t xml:space="preserve">Valná hromada schvaluje vypořádání </w:t>
      </w:r>
      <w:r w:rsidR="00E91BD8">
        <w:rPr>
          <w:bCs/>
          <w:sz w:val="22"/>
          <w:szCs w:val="22"/>
        </w:rPr>
        <w:t>HV</w:t>
      </w:r>
      <w:r w:rsidRPr="00D607FB">
        <w:rPr>
          <w:bCs/>
          <w:sz w:val="22"/>
          <w:szCs w:val="22"/>
        </w:rPr>
        <w:t xml:space="preserve"> Společnosti za rok</w:t>
      </w:r>
      <w:r w:rsidR="008C26DF">
        <w:rPr>
          <w:bCs/>
          <w:sz w:val="22"/>
          <w:szCs w:val="22"/>
        </w:rPr>
        <w:t xml:space="preserve"> 201</w:t>
      </w:r>
      <w:r w:rsidR="00A16ACE">
        <w:rPr>
          <w:bCs/>
          <w:sz w:val="22"/>
          <w:szCs w:val="22"/>
        </w:rPr>
        <w:t>9</w:t>
      </w:r>
      <w:r w:rsidRPr="00C90098">
        <w:rPr>
          <w:bCs/>
          <w:sz w:val="22"/>
          <w:szCs w:val="22"/>
        </w:rPr>
        <w:t>.</w:t>
      </w:r>
    </w:p>
    <w:p w:rsidR="008C26DF" w:rsidRDefault="008C26DF" w:rsidP="008C26DF">
      <w:pPr>
        <w:pStyle w:val="Zkladntext"/>
        <w:tabs>
          <w:tab w:val="left" w:pos="55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240" w:lineRule="atLeast"/>
        <w:jc w:val="both"/>
        <w:rPr>
          <w:bCs/>
          <w:sz w:val="20"/>
        </w:rPr>
      </w:pPr>
      <w:r>
        <w:rPr>
          <w:bCs/>
          <w:sz w:val="20"/>
        </w:rPr>
        <w:t>D</w:t>
      </w:r>
      <w:r w:rsidRPr="004963F1">
        <w:rPr>
          <w:bCs/>
          <w:sz w:val="20"/>
        </w:rPr>
        <w:t>osažený zisk</w:t>
      </w:r>
      <w:r w:rsidR="00637E8A">
        <w:rPr>
          <w:bCs/>
          <w:sz w:val="20"/>
        </w:rPr>
        <w:t xml:space="preserve"> v roce 2019</w:t>
      </w:r>
      <w:r w:rsidRPr="004963F1">
        <w:rPr>
          <w:bCs/>
          <w:sz w:val="20"/>
        </w:rPr>
        <w:t xml:space="preserve"> bude převeden na účet nerozděleného zisku minulých</w:t>
      </w:r>
      <w:r>
        <w:rPr>
          <w:bCs/>
          <w:sz w:val="20"/>
        </w:rPr>
        <w:t xml:space="preserve"> let.</w:t>
      </w:r>
    </w:p>
    <w:p w:rsidR="008C26DF" w:rsidRPr="004963F1" w:rsidRDefault="008C26DF" w:rsidP="008C26DF">
      <w:pPr>
        <w:pStyle w:val="Zkladntext"/>
        <w:tabs>
          <w:tab w:val="left" w:pos="55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240" w:lineRule="atLeast"/>
        <w:jc w:val="both"/>
        <w:rPr>
          <w:bCs/>
          <w:sz w:val="20"/>
        </w:rPr>
      </w:pPr>
      <w:r>
        <w:rPr>
          <w:bCs/>
          <w:sz w:val="20"/>
        </w:rPr>
        <w:t xml:space="preserve">O vypořádání nerozděleného zisku minulých let mezi akcionáře rozhodla Valná hromada </w:t>
      </w:r>
      <w:r w:rsidR="000B078D">
        <w:rPr>
          <w:bCs/>
          <w:sz w:val="20"/>
        </w:rPr>
        <w:t>takto:</w:t>
      </w:r>
    </w:p>
    <w:p w:rsidR="00D607FB" w:rsidRPr="00D607FB" w:rsidRDefault="00D607FB" w:rsidP="00D607FB">
      <w:pPr>
        <w:jc w:val="both"/>
        <w:rPr>
          <w:sz w:val="22"/>
          <w:szCs w:val="22"/>
        </w:rPr>
      </w:pPr>
    </w:p>
    <w:p w:rsidR="00D607FB" w:rsidRPr="00D607FB" w:rsidRDefault="00D607FB" w:rsidP="00D607FB">
      <w:pPr>
        <w:pStyle w:val="Default"/>
        <w:jc w:val="both"/>
        <w:rPr>
          <w:bCs/>
          <w:sz w:val="22"/>
          <w:szCs w:val="22"/>
          <w:u w:val="single"/>
        </w:rPr>
      </w:pPr>
      <w:r w:rsidRPr="00D607FB">
        <w:rPr>
          <w:bCs/>
          <w:sz w:val="22"/>
          <w:szCs w:val="22"/>
          <w:u w:val="single"/>
        </w:rPr>
        <w:t>Zdůvodnění:</w:t>
      </w:r>
    </w:p>
    <w:p w:rsidR="00423269" w:rsidRPr="00D607FB" w:rsidRDefault="00B70445" w:rsidP="00423269">
      <w:pPr>
        <w:pStyle w:val="Default"/>
        <w:jc w:val="both"/>
        <w:rPr>
          <w:bCs/>
          <w:sz w:val="22"/>
          <w:szCs w:val="22"/>
        </w:rPr>
      </w:pPr>
      <w:r w:rsidRPr="00D607FB">
        <w:rPr>
          <w:bCs/>
          <w:sz w:val="22"/>
          <w:szCs w:val="22"/>
        </w:rPr>
        <w:t xml:space="preserve">Dle </w:t>
      </w:r>
      <w:proofErr w:type="spellStart"/>
      <w:r w:rsidRPr="00D607FB">
        <w:rPr>
          <w:bCs/>
          <w:sz w:val="22"/>
          <w:szCs w:val="22"/>
        </w:rPr>
        <w:t>ust</w:t>
      </w:r>
      <w:proofErr w:type="spellEnd"/>
      <w:r w:rsidRPr="00D607FB">
        <w:rPr>
          <w:bCs/>
          <w:sz w:val="22"/>
          <w:szCs w:val="22"/>
        </w:rPr>
        <w:t xml:space="preserve">. § 421 odst. 2 písm. </w:t>
      </w:r>
      <w:r>
        <w:rPr>
          <w:bCs/>
          <w:sz w:val="22"/>
          <w:szCs w:val="22"/>
        </w:rPr>
        <w:t>h</w:t>
      </w:r>
      <w:r w:rsidRPr="00D607FB">
        <w:rPr>
          <w:bCs/>
          <w:sz w:val="22"/>
          <w:szCs w:val="22"/>
        </w:rPr>
        <w:t xml:space="preserve">) zákona o obchodních korporacích, jakož i dle stanov Společnosti, je ve výlučné působnosti valné hromady schválení </w:t>
      </w:r>
      <w:r>
        <w:rPr>
          <w:bCs/>
          <w:sz w:val="22"/>
          <w:szCs w:val="22"/>
        </w:rPr>
        <w:t xml:space="preserve">rozhodnutí o rozdělení zisku </w:t>
      </w:r>
      <w:r w:rsidRPr="00D607FB">
        <w:rPr>
          <w:bCs/>
          <w:sz w:val="22"/>
          <w:szCs w:val="22"/>
        </w:rPr>
        <w:t>Společnosti.</w:t>
      </w:r>
    </w:p>
    <w:p w:rsidR="00423269" w:rsidRDefault="00423269" w:rsidP="00423269">
      <w:pPr>
        <w:pStyle w:val="Default"/>
        <w:rPr>
          <w:b/>
          <w:bCs/>
          <w:sz w:val="22"/>
          <w:szCs w:val="22"/>
        </w:rPr>
      </w:pPr>
    </w:p>
    <w:p w:rsidR="00B70445" w:rsidRDefault="00B70445" w:rsidP="00423269">
      <w:pPr>
        <w:pStyle w:val="Default"/>
        <w:rPr>
          <w:b/>
          <w:bCs/>
          <w:sz w:val="22"/>
          <w:szCs w:val="22"/>
        </w:rPr>
      </w:pPr>
    </w:p>
    <w:p w:rsidR="00D607FB" w:rsidRPr="00D607FB" w:rsidRDefault="00DA6F2C" w:rsidP="00423269">
      <w:pPr>
        <w:pStyle w:val="Default"/>
        <w:rPr>
          <w:b/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K </w:t>
      </w:r>
      <w:proofErr w:type="gramStart"/>
      <w:r>
        <w:rPr>
          <w:bCs/>
          <w:sz w:val="22"/>
          <w:szCs w:val="22"/>
          <w:u w:val="single"/>
        </w:rPr>
        <w:t xml:space="preserve">bodům </w:t>
      </w:r>
      <w:r w:rsidR="00D607FB" w:rsidRPr="00D607FB">
        <w:rPr>
          <w:bCs/>
          <w:sz w:val="22"/>
          <w:szCs w:val="22"/>
          <w:u w:val="single"/>
        </w:rPr>
        <w:t xml:space="preserve"> </w:t>
      </w:r>
      <w:r w:rsidR="00D607FB">
        <w:rPr>
          <w:bCs/>
          <w:sz w:val="22"/>
          <w:szCs w:val="22"/>
          <w:u w:val="single"/>
        </w:rPr>
        <w:t>6</w:t>
      </w:r>
      <w:r>
        <w:rPr>
          <w:bCs/>
          <w:sz w:val="22"/>
          <w:szCs w:val="22"/>
          <w:u w:val="single"/>
        </w:rPr>
        <w:t xml:space="preserve"> a 7</w:t>
      </w:r>
      <w:r w:rsidR="00D607FB" w:rsidRPr="00D607FB">
        <w:rPr>
          <w:bCs/>
          <w:sz w:val="22"/>
          <w:szCs w:val="22"/>
          <w:u w:val="single"/>
        </w:rPr>
        <w:t>. pořadu</w:t>
      </w:r>
      <w:proofErr w:type="gramEnd"/>
      <w:r w:rsidR="00D607FB" w:rsidRPr="00D607FB">
        <w:rPr>
          <w:bCs/>
          <w:sz w:val="22"/>
          <w:szCs w:val="22"/>
          <w:u w:val="single"/>
        </w:rPr>
        <w:t xml:space="preserve"> jednání se nenavrhuje přijetí usnesení.</w:t>
      </w:r>
    </w:p>
    <w:p w:rsidR="00423269" w:rsidRDefault="00423269" w:rsidP="00423269">
      <w:pPr>
        <w:pStyle w:val="Default"/>
        <w:rPr>
          <w:b/>
          <w:bCs/>
          <w:sz w:val="22"/>
          <w:szCs w:val="22"/>
        </w:rPr>
      </w:pPr>
    </w:p>
    <w:p w:rsidR="00D607FB" w:rsidRDefault="00D607FB" w:rsidP="00423269">
      <w:pPr>
        <w:pStyle w:val="Default"/>
        <w:rPr>
          <w:b/>
          <w:bCs/>
          <w:sz w:val="22"/>
          <w:szCs w:val="22"/>
        </w:rPr>
      </w:pPr>
    </w:p>
    <w:p w:rsidR="00423269" w:rsidRPr="00D607FB" w:rsidRDefault="00423269" w:rsidP="00423269">
      <w:pPr>
        <w:rPr>
          <w:sz w:val="22"/>
          <w:szCs w:val="22"/>
        </w:rPr>
      </w:pPr>
    </w:p>
    <w:p w:rsidR="00DA6F2C" w:rsidRDefault="00423269" w:rsidP="00C90098">
      <w:pPr>
        <w:rPr>
          <w:sz w:val="22"/>
          <w:szCs w:val="22"/>
        </w:rPr>
      </w:pPr>
      <w:r w:rsidRPr="00D607FB">
        <w:rPr>
          <w:sz w:val="22"/>
          <w:szCs w:val="22"/>
        </w:rPr>
        <w:t xml:space="preserve">V Plzni dne </w:t>
      </w:r>
      <w:r w:rsidR="00637E8A">
        <w:rPr>
          <w:sz w:val="22"/>
          <w:szCs w:val="22"/>
        </w:rPr>
        <w:t>23</w:t>
      </w:r>
      <w:bookmarkStart w:id="0" w:name="_GoBack"/>
      <w:bookmarkEnd w:id="0"/>
      <w:r w:rsidR="00A16ACE">
        <w:rPr>
          <w:sz w:val="22"/>
          <w:szCs w:val="22"/>
        </w:rPr>
        <w:t>.6.2020</w:t>
      </w:r>
      <w:r w:rsidR="00C90098">
        <w:rPr>
          <w:sz w:val="22"/>
          <w:szCs w:val="22"/>
        </w:rPr>
        <w:t xml:space="preserve"> </w:t>
      </w:r>
      <w:r w:rsidR="00C90098">
        <w:rPr>
          <w:sz w:val="22"/>
          <w:szCs w:val="22"/>
        </w:rPr>
        <w:tab/>
      </w:r>
      <w:r w:rsidR="00C90098">
        <w:rPr>
          <w:sz w:val="22"/>
          <w:szCs w:val="22"/>
        </w:rPr>
        <w:tab/>
      </w:r>
      <w:r w:rsidR="00C90098">
        <w:rPr>
          <w:sz w:val="22"/>
          <w:szCs w:val="22"/>
        </w:rPr>
        <w:tab/>
      </w:r>
      <w:r w:rsidR="00C90098">
        <w:rPr>
          <w:sz w:val="22"/>
          <w:szCs w:val="22"/>
        </w:rPr>
        <w:tab/>
      </w:r>
      <w:r w:rsidR="00C90098">
        <w:rPr>
          <w:sz w:val="22"/>
          <w:szCs w:val="22"/>
        </w:rPr>
        <w:tab/>
      </w:r>
    </w:p>
    <w:p w:rsidR="00DA6F2C" w:rsidRDefault="00DA6F2C" w:rsidP="00C90098">
      <w:pPr>
        <w:rPr>
          <w:sz w:val="22"/>
          <w:szCs w:val="22"/>
        </w:rPr>
      </w:pPr>
    </w:p>
    <w:p w:rsidR="00DA6F2C" w:rsidRDefault="00DA6F2C" w:rsidP="00C90098">
      <w:pPr>
        <w:rPr>
          <w:sz w:val="22"/>
          <w:szCs w:val="22"/>
        </w:rPr>
      </w:pPr>
    </w:p>
    <w:p w:rsidR="005264CA" w:rsidRDefault="005264CA" w:rsidP="00C90098">
      <w:pPr>
        <w:rPr>
          <w:sz w:val="22"/>
          <w:szCs w:val="22"/>
        </w:rPr>
      </w:pPr>
    </w:p>
    <w:p w:rsidR="005264CA" w:rsidRDefault="005264CA" w:rsidP="00C90098">
      <w:pPr>
        <w:rPr>
          <w:sz w:val="22"/>
          <w:szCs w:val="22"/>
        </w:rPr>
      </w:pPr>
    </w:p>
    <w:p w:rsidR="00DA6F2C" w:rsidRDefault="00431B19" w:rsidP="00C90098">
      <w:pPr>
        <w:rPr>
          <w:b/>
          <w:sz w:val="22"/>
          <w:szCs w:val="22"/>
        </w:rPr>
      </w:pPr>
      <w:r w:rsidRPr="00D607FB">
        <w:rPr>
          <w:b/>
          <w:sz w:val="22"/>
          <w:szCs w:val="22"/>
        </w:rPr>
        <w:t xml:space="preserve">DC </w:t>
      </w:r>
      <w:proofErr w:type="spellStart"/>
      <w:r w:rsidRPr="00D607FB">
        <w:rPr>
          <w:b/>
          <w:sz w:val="22"/>
          <w:szCs w:val="22"/>
        </w:rPr>
        <w:t>Logistic</w:t>
      </w:r>
      <w:proofErr w:type="spellEnd"/>
      <w:r w:rsidRPr="00D607FB">
        <w:rPr>
          <w:b/>
          <w:sz w:val="22"/>
          <w:szCs w:val="22"/>
        </w:rPr>
        <w:t xml:space="preserve"> a.s</w:t>
      </w:r>
      <w:r w:rsidR="00DA6F2C">
        <w:rPr>
          <w:b/>
          <w:sz w:val="22"/>
          <w:szCs w:val="22"/>
        </w:rPr>
        <w:t>.</w:t>
      </w:r>
    </w:p>
    <w:p w:rsidR="00DA6F2C" w:rsidRDefault="002B5147" w:rsidP="00C90098">
      <w:pPr>
        <w:rPr>
          <w:b/>
          <w:bCs/>
          <w:sz w:val="22"/>
          <w:szCs w:val="22"/>
        </w:rPr>
      </w:pPr>
      <w:r w:rsidRPr="00D607FB">
        <w:rPr>
          <w:b/>
          <w:bCs/>
          <w:sz w:val="22"/>
          <w:szCs w:val="22"/>
        </w:rPr>
        <w:t>Ing. Jiří Švejda</w:t>
      </w:r>
      <w:r w:rsidR="00DA6F2C">
        <w:rPr>
          <w:b/>
          <w:bCs/>
          <w:sz w:val="22"/>
          <w:szCs w:val="22"/>
        </w:rPr>
        <w:t xml:space="preserve"> </w:t>
      </w:r>
    </w:p>
    <w:p w:rsidR="002B5147" w:rsidRDefault="00E91BD8" w:rsidP="00C90098">
      <w:r>
        <w:rPr>
          <w:b/>
          <w:sz w:val="22"/>
          <w:szCs w:val="22"/>
        </w:rPr>
        <w:t>S</w:t>
      </w:r>
      <w:r w:rsidR="002B5147" w:rsidRPr="00D607FB">
        <w:rPr>
          <w:b/>
          <w:bCs/>
          <w:sz w:val="22"/>
          <w:szCs w:val="22"/>
        </w:rPr>
        <w:t>tatutární ředitel</w:t>
      </w:r>
      <w:r w:rsidR="002B5147">
        <w:tab/>
      </w:r>
    </w:p>
    <w:sectPr w:rsidR="002B5147" w:rsidSect="00F30857">
      <w:footerReference w:type="default" r:id="rId8"/>
      <w:pgSz w:w="11906" w:h="16838" w:code="9"/>
      <w:pgMar w:top="851" w:right="1134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7B9" w:rsidRDefault="004A57B9">
      <w:r>
        <w:separator/>
      </w:r>
    </w:p>
  </w:endnote>
  <w:endnote w:type="continuationSeparator" w:id="0">
    <w:p w:rsidR="004A57B9" w:rsidRDefault="004A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D84" w:rsidRDefault="009D5D84" w:rsidP="008B7281">
    <w:pPr>
      <w:pStyle w:val="Zpat"/>
      <w:jc w:val="center"/>
      <w:rPr>
        <w:color w:val="3366FF"/>
        <w:sz w:val="38"/>
        <w:szCs w:val="40"/>
        <w:lang w:val="en-US"/>
      </w:rPr>
    </w:pPr>
    <w:r>
      <w:rPr>
        <w:color w:val="3366FF"/>
        <w:sz w:val="38"/>
        <w:szCs w:val="40"/>
        <w:lang w:val="en-US"/>
      </w:rPr>
      <w:t>____________________________________________________</w:t>
    </w:r>
  </w:p>
  <w:p w:rsidR="009D5D84" w:rsidRDefault="009D5D84" w:rsidP="008B7281">
    <w:pPr>
      <w:pStyle w:val="Zpat"/>
      <w:jc w:val="center"/>
      <w:rPr>
        <w:color w:val="3366FF"/>
        <w:sz w:val="38"/>
        <w:szCs w:val="40"/>
        <w:lang w:val="en-US"/>
      </w:rPr>
    </w:pPr>
  </w:p>
  <w:p w:rsidR="009D5D84" w:rsidRPr="00F30857" w:rsidRDefault="009D5D84" w:rsidP="008B7281">
    <w:pPr>
      <w:pStyle w:val="Zpat"/>
      <w:jc w:val="center"/>
      <w:rPr>
        <w:color w:val="3366FF"/>
        <w:sz w:val="27"/>
        <w:szCs w:val="27"/>
        <w:lang w:val="en-US"/>
      </w:rPr>
    </w:pPr>
    <w:r w:rsidRPr="00F30857">
      <w:rPr>
        <w:color w:val="3366FF"/>
        <w:sz w:val="38"/>
        <w:szCs w:val="40"/>
        <w:lang w:val="en-US"/>
      </w:rPr>
      <w:t xml:space="preserve">DC </w:t>
    </w:r>
    <w:r>
      <w:rPr>
        <w:color w:val="3366FF"/>
        <w:sz w:val="38"/>
        <w:szCs w:val="40"/>
        <w:lang w:val="en-US"/>
      </w:rPr>
      <w:t xml:space="preserve"> </w:t>
    </w:r>
    <w:r w:rsidRPr="00F30857">
      <w:rPr>
        <w:color w:val="3366FF"/>
        <w:sz w:val="38"/>
        <w:szCs w:val="40"/>
        <w:lang w:val="en-US"/>
      </w:rPr>
      <w:t xml:space="preserve"> L</w:t>
    </w:r>
    <w:r w:rsidRPr="00F30857">
      <w:rPr>
        <w:color w:val="3366FF"/>
        <w:sz w:val="38"/>
        <w:szCs w:val="38"/>
        <w:lang w:val="en-US"/>
      </w:rPr>
      <w:t xml:space="preserve"> </w:t>
    </w:r>
    <w:r w:rsidRPr="00F30857">
      <w:rPr>
        <w:color w:val="3366FF"/>
        <w:sz w:val="38"/>
        <w:szCs w:val="40"/>
        <w:lang w:val="en-US"/>
      </w:rPr>
      <w:t>o</w:t>
    </w:r>
    <w:r w:rsidRPr="00F30857">
      <w:rPr>
        <w:color w:val="3366FF"/>
        <w:sz w:val="38"/>
        <w:szCs w:val="38"/>
        <w:lang w:val="en-US"/>
      </w:rPr>
      <w:t xml:space="preserve"> </w:t>
    </w:r>
    <w:r w:rsidRPr="00F30857">
      <w:rPr>
        <w:color w:val="3366FF"/>
        <w:sz w:val="38"/>
        <w:szCs w:val="40"/>
        <w:lang w:val="en-US"/>
      </w:rPr>
      <w:t>g</w:t>
    </w:r>
    <w:r w:rsidRPr="00F30857">
      <w:rPr>
        <w:color w:val="3366FF"/>
        <w:sz w:val="38"/>
        <w:szCs w:val="38"/>
        <w:lang w:val="en-US"/>
      </w:rPr>
      <w:t xml:space="preserve"> </w:t>
    </w:r>
    <w:proofErr w:type="spellStart"/>
    <w:r w:rsidRPr="00F30857">
      <w:rPr>
        <w:color w:val="3366FF"/>
        <w:sz w:val="38"/>
        <w:szCs w:val="40"/>
        <w:lang w:val="en-US"/>
      </w:rPr>
      <w:t>i</w:t>
    </w:r>
    <w:proofErr w:type="spellEnd"/>
    <w:r w:rsidRPr="00F30857">
      <w:rPr>
        <w:color w:val="3366FF"/>
        <w:sz w:val="38"/>
        <w:szCs w:val="38"/>
        <w:lang w:val="en-US"/>
      </w:rPr>
      <w:t xml:space="preserve"> </w:t>
    </w:r>
    <w:r w:rsidRPr="00F30857">
      <w:rPr>
        <w:color w:val="3366FF"/>
        <w:sz w:val="38"/>
        <w:szCs w:val="40"/>
        <w:lang w:val="en-US"/>
      </w:rPr>
      <w:t>s</w:t>
    </w:r>
    <w:r w:rsidRPr="00F30857">
      <w:rPr>
        <w:color w:val="3366FF"/>
        <w:sz w:val="38"/>
        <w:szCs w:val="38"/>
        <w:lang w:val="en-US"/>
      </w:rPr>
      <w:t xml:space="preserve"> </w:t>
    </w:r>
    <w:r w:rsidRPr="00F30857">
      <w:rPr>
        <w:color w:val="3366FF"/>
        <w:sz w:val="38"/>
        <w:szCs w:val="40"/>
        <w:lang w:val="en-US"/>
      </w:rPr>
      <w:t>t</w:t>
    </w:r>
    <w:r w:rsidRPr="00F30857">
      <w:rPr>
        <w:color w:val="3366FF"/>
        <w:sz w:val="38"/>
        <w:szCs w:val="38"/>
        <w:lang w:val="en-US"/>
      </w:rPr>
      <w:t xml:space="preserve"> </w:t>
    </w:r>
    <w:proofErr w:type="spellStart"/>
    <w:r w:rsidRPr="00F30857">
      <w:rPr>
        <w:color w:val="3366FF"/>
        <w:sz w:val="38"/>
        <w:szCs w:val="40"/>
        <w:lang w:val="en-US"/>
      </w:rPr>
      <w:t>i</w:t>
    </w:r>
    <w:proofErr w:type="spellEnd"/>
    <w:r w:rsidRPr="00F30857">
      <w:rPr>
        <w:color w:val="3366FF"/>
        <w:sz w:val="38"/>
        <w:szCs w:val="38"/>
        <w:lang w:val="en-US"/>
      </w:rPr>
      <w:t xml:space="preserve"> </w:t>
    </w:r>
    <w:r w:rsidRPr="00F30857">
      <w:rPr>
        <w:color w:val="3366FF"/>
        <w:sz w:val="38"/>
        <w:szCs w:val="40"/>
        <w:lang w:val="en-US"/>
      </w:rPr>
      <w:t>c</w:t>
    </w:r>
    <w:r w:rsidRPr="00F30857">
      <w:rPr>
        <w:color w:val="3366FF"/>
        <w:sz w:val="38"/>
        <w:szCs w:val="38"/>
        <w:lang w:val="en-US"/>
      </w:rPr>
      <w:t xml:space="preserve">  </w:t>
    </w:r>
    <w:r w:rsidRPr="00F30857">
      <w:rPr>
        <w:color w:val="3366FF"/>
        <w:sz w:val="38"/>
        <w:szCs w:val="40"/>
        <w:lang w:val="en-US"/>
      </w:rPr>
      <w:t xml:space="preserve">  </w:t>
    </w:r>
    <w:proofErr w:type="spellStart"/>
    <w:r w:rsidRPr="00F30857">
      <w:rPr>
        <w:color w:val="3366FF"/>
        <w:sz w:val="38"/>
        <w:szCs w:val="40"/>
        <w:lang w:val="en-US"/>
      </w:rPr>
      <w:t>a.s</w:t>
    </w:r>
    <w:proofErr w:type="spellEnd"/>
    <w:r w:rsidRPr="00F30857">
      <w:rPr>
        <w:color w:val="3366FF"/>
        <w:sz w:val="38"/>
        <w:szCs w:val="40"/>
        <w:lang w:val="en-US"/>
      </w:rPr>
      <w:t>.</w:t>
    </w:r>
    <w:r w:rsidRPr="00F30857">
      <w:rPr>
        <w:sz w:val="23"/>
        <w:szCs w:val="23"/>
        <w:lang w:val="en-US"/>
      </w:rPr>
      <w:t xml:space="preserve">  </w:t>
    </w:r>
    <w:r w:rsidRPr="00F30857">
      <w:rPr>
        <w:color w:val="3366FF"/>
        <w:sz w:val="27"/>
        <w:szCs w:val="28"/>
        <w:lang w:val="en-US"/>
      </w:rPr>
      <w:t xml:space="preserve">,   </w:t>
    </w:r>
    <w:proofErr w:type="spellStart"/>
    <w:r w:rsidRPr="00F30857">
      <w:rPr>
        <w:color w:val="3366FF"/>
        <w:sz w:val="27"/>
        <w:szCs w:val="27"/>
        <w:lang w:val="en-US"/>
      </w:rPr>
      <w:t>obchodní</w:t>
    </w:r>
    <w:proofErr w:type="spellEnd"/>
    <w:r w:rsidRPr="00F30857">
      <w:rPr>
        <w:color w:val="3366FF"/>
        <w:sz w:val="27"/>
        <w:szCs w:val="27"/>
        <w:lang w:val="en-US"/>
      </w:rPr>
      <w:t xml:space="preserve"> </w:t>
    </w:r>
    <w:proofErr w:type="spellStart"/>
    <w:r w:rsidRPr="00F30857">
      <w:rPr>
        <w:color w:val="3366FF"/>
        <w:sz w:val="27"/>
        <w:szCs w:val="27"/>
        <w:lang w:val="en-US"/>
      </w:rPr>
      <w:t>společnost</w:t>
    </w:r>
    <w:proofErr w:type="spellEnd"/>
  </w:p>
  <w:p w:rsidR="009D5D84" w:rsidRPr="00F30857" w:rsidRDefault="009D5D84" w:rsidP="008B7281">
    <w:pPr>
      <w:pStyle w:val="Zpat"/>
      <w:jc w:val="center"/>
      <w:rPr>
        <w:color w:val="3366FF"/>
        <w:sz w:val="23"/>
      </w:rPr>
    </w:pPr>
    <w:r w:rsidRPr="00F30857">
      <w:rPr>
        <w:color w:val="3366FF"/>
        <w:sz w:val="23"/>
        <w:lang w:val="en-US"/>
      </w:rPr>
      <w:t xml:space="preserve">P l </w:t>
    </w:r>
    <w:r w:rsidRPr="00F30857">
      <w:rPr>
        <w:color w:val="3366FF"/>
        <w:sz w:val="23"/>
      </w:rPr>
      <w:t xml:space="preserve">z e </w:t>
    </w:r>
    <w:proofErr w:type="gramStart"/>
    <w:r w:rsidRPr="00F30857">
      <w:rPr>
        <w:color w:val="3366FF"/>
        <w:sz w:val="23"/>
      </w:rPr>
      <w:t>ň ,</w:t>
    </w:r>
    <w:proofErr w:type="gramEnd"/>
    <w:r w:rsidRPr="00F30857">
      <w:rPr>
        <w:color w:val="3366FF"/>
        <w:sz w:val="23"/>
      </w:rPr>
      <w:t xml:space="preserve">  </w:t>
    </w:r>
    <w:r>
      <w:rPr>
        <w:color w:val="3366FF"/>
        <w:sz w:val="23"/>
      </w:rPr>
      <w:t>Lochotínská 18</w:t>
    </w:r>
    <w:r w:rsidRPr="00F30857">
      <w:rPr>
        <w:color w:val="3366FF"/>
        <w:sz w:val="23"/>
      </w:rPr>
      <w:t>,  P S Č:  301</w:t>
    </w:r>
    <w:r>
      <w:rPr>
        <w:color w:val="3366FF"/>
        <w:sz w:val="23"/>
      </w:rPr>
      <w:t xml:space="preserve"> 00</w:t>
    </w:r>
  </w:p>
  <w:p w:rsidR="009D5D84" w:rsidRPr="00F30857" w:rsidRDefault="009D5D84" w:rsidP="008B7281">
    <w:pPr>
      <w:pStyle w:val="Zpat"/>
      <w:jc w:val="center"/>
      <w:rPr>
        <w:color w:val="3366FF"/>
        <w:sz w:val="23"/>
      </w:rPr>
    </w:pPr>
    <w:r w:rsidRPr="00F30857">
      <w:rPr>
        <w:color w:val="3366FF"/>
        <w:sz w:val="23"/>
      </w:rPr>
      <w:t xml:space="preserve">IČO: </w:t>
    </w:r>
    <w:proofErr w:type="gramStart"/>
    <w:r w:rsidRPr="00F30857">
      <w:rPr>
        <w:color w:val="3366FF"/>
        <w:sz w:val="23"/>
      </w:rPr>
      <w:t>26359154    DIČ</w:t>
    </w:r>
    <w:proofErr w:type="gramEnd"/>
    <w:r w:rsidRPr="00F30857">
      <w:rPr>
        <w:color w:val="3366FF"/>
        <w:sz w:val="23"/>
      </w:rPr>
      <w:t>:  CZ26359154</w:t>
    </w:r>
  </w:p>
  <w:p w:rsidR="009D5D84" w:rsidRPr="00F30857" w:rsidRDefault="009D5D84" w:rsidP="008B7281">
    <w:pPr>
      <w:pStyle w:val="Zpat"/>
      <w:jc w:val="center"/>
      <w:rPr>
        <w:color w:val="3366FF"/>
        <w:sz w:val="23"/>
      </w:rPr>
    </w:pPr>
    <w:r w:rsidRPr="00F30857">
      <w:rPr>
        <w:color w:val="3366FF"/>
        <w:sz w:val="23"/>
      </w:rPr>
      <w:t>Krajský soud v </w:t>
    </w:r>
    <w:proofErr w:type="gramStart"/>
    <w:r w:rsidRPr="00F30857">
      <w:rPr>
        <w:color w:val="3366FF"/>
        <w:sz w:val="23"/>
      </w:rPr>
      <w:t>Plzni,  oddíl</w:t>
    </w:r>
    <w:proofErr w:type="gramEnd"/>
    <w:r w:rsidRPr="00F30857">
      <w:rPr>
        <w:color w:val="3366FF"/>
        <w:sz w:val="23"/>
      </w:rPr>
      <w:t xml:space="preserve"> B, číslo vložky  1055</w:t>
    </w:r>
  </w:p>
  <w:p w:rsidR="009D5D84" w:rsidRPr="00F30857" w:rsidRDefault="009D5D84">
    <w:pPr>
      <w:pStyle w:val="Zpat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7B9" w:rsidRDefault="004A57B9">
      <w:r>
        <w:separator/>
      </w:r>
    </w:p>
  </w:footnote>
  <w:footnote w:type="continuationSeparator" w:id="0">
    <w:p w:rsidR="004A57B9" w:rsidRDefault="004A5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22CB3"/>
    <w:multiLevelType w:val="hybridMultilevel"/>
    <w:tmpl w:val="954603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D17B4"/>
    <w:multiLevelType w:val="hybridMultilevel"/>
    <w:tmpl w:val="1FE03F4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E5C"/>
    <w:rsid w:val="0003238D"/>
    <w:rsid w:val="000B078D"/>
    <w:rsid w:val="000E1B4D"/>
    <w:rsid w:val="001350EE"/>
    <w:rsid w:val="00142936"/>
    <w:rsid w:val="00146F5C"/>
    <w:rsid w:val="001600BE"/>
    <w:rsid w:val="00162CF6"/>
    <w:rsid w:val="001E3B0B"/>
    <w:rsid w:val="001F7138"/>
    <w:rsid w:val="00207339"/>
    <w:rsid w:val="002163B9"/>
    <w:rsid w:val="00216477"/>
    <w:rsid w:val="00217D8A"/>
    <w:rsid w:val="00286038"/>
    <w:rsid w:val="002B32FF"/>
    <w:rsid w:val="002B5147"/>
    <w:rsid w:val="003579C3"/>
    <w:rsid w:val="0037193F"/>
    <w:rsid w:val="00375B1E"/>
    <w:rsid w:val="003D05F6"/>
    <w:rsid w:val="003F31B8"/>
    <w:rsid w:val="00423269"/>
    <w:rsid w:val="00431B19"/>
    <w:rsid w:val="00492E5C"/>
    <w:rsid w:val="004A57B9"/>
    <w:rsid w:val="004D6991"/>
    <w:rsid w:val="005264CA"/>
    <w:rsid w:val="0059104E"/>
    <w:rsid w:val="005C1674"/>
    <w:rsid w:val="005F0624"/>
    <w:rsid w:val="006058A2"/>
    <w:rsid w:val="00637E8A"/>
    <w:rsid w:val="00690E56"/>
    <w:rsid w:val="006A114E"/>
    <w:rsid w:val="006E3A99"/>
    <w:rsid w:val="00706C1E"/>
    <w:rsid w:val="007C145F"/>
    <w:rsid w:val="007F1439"/>
    <w:rsid w:val="0087765B"/>
    <w:rsid w:val="008B7281"/>
    <w:rsid w:val="008C26DF"/>
    <w:rsid w:val="00914FA6"/>
    <w:rsid w:val="00936D3A"/>
    <w:rsid w:val="009D5D84"/>
    <w:rsid w:val="00A0764B"/>
    <w:rsid w:val="00A149A8"/>
    <w:rsid w:val="00A15C56"/>
    <w:rsid w:val="00A16ACE"/>
    <w:rsid w:val="00AC1AB0"/>
    <w:rsid w:val="00AD3189"/>
    <w:rsid w:val="00B43BA9"/>
    <w:rsid w:val="00B70445"/>
    <w:rsid w:val="00B74F24"/>
    <w:rsid w:val="00BF3565"/>
    <w:rsid w:val="00C46828"/>
    <w:rsid w:val="00C90098"/>
    <w:rsid w:val="00C921CC"/>
    <w:rsid w:val="00CC0FAD"/>
    <w:rsid w:val="00D21D48"/>
    <w:rsid w:val="00D37712"/>
    <w:rsid w:val="00D607FB"/>
    <w:rsid w:val="00DA6F2C"/>
    <w:rsid w:val="00DB40F6"/>
    <w:rsid w:val="00DE78B9"/>
    <w:rsid w:val="00E91BD8"/>
    <w:rsid w:val="00EA5133"/>
    <w:rsid w:val="00EE61B6"/>
    <w:rsid w:val="00F30857"/>
    <w:rsid w:val="00FA3D72"/>
    <w:rsid w:val="00FC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B728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B7281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3F31B8"/>
    <w:pPr>
      <w:shd w:val="clear" w:color="auto" w:fill="000080"/>
    </w:pPr>
    <w:rPr>
      <w:rFonts w:ascii="Tahoma" w:hAnsi="Tahoma" w:cs="Tahoma"/>
    </w:rPr>
  </w:style>
  <w:style w:type="paragraph" w:styleId="FormtovanvHTML">
    <w:name w:val="HTML Preformatted"/>
    <w:basedOn w:val="Normln"/>
    <w:link w:val="FormtovanvHTMLChar"/>
    <w:rsid w:val="002B51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</w:rPr>
  </w:style>
  <w:style w:type="character" w:customStyle="1" w:styleId="FormtovanvHTMLChar">
    <w:name w:val="Formátovaný v HTML Char"/>
    <w:basedOn w:val="Standardnpsmoodstavce"/>
    <w:link w:val="FormtovanvHTML"/>
    <w:rsid w:val="002B5147"/>
    <w:rPr>
      <w:rFonts w:ascii="Courier New" w:hAnsi="Courier New" w:cs="Courier New"/>
      <w:sz w:val="18"/>
      <w:szCs w:val="18"/>
    </w:rPr>
  </w:style>
  <w:style w:type="paragraph" w:styleId="Normlnweb">
    <w:name w:val="Normal (Web)"/>
    <w:basedOn w:val="Normln"/>
    <w:uiPriority w:val="99"/>
    <w:unhideWhenUsed/>
    <w:rsid w:val="002B5147"/>
    <w:pPr>
      <w:spacing w:before="100" w:beforeAutospacing="1" w:after="100" w:afterAutospacing="1"/>
    </w:pPr>
  </w:style>
  <w:style w:type="paragraph" w:customStyle="1" w:styleId="Default">
    <w:name w:val="Default"/>
    <w:rsid w:val="0042326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423269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2326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B728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B7281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3F31B8"/>
    <w:pPr>
      <w:shd w:val="clear" w:color="auto" w:fill="000080"/>
    </w:pPr>
    <w:rPr>
      <w:rFonts w:ascii="Tahoma" w:hAnsi="Tahoma" w:cs="Tahoma"/>
    </w:rPr>
  </w:style>
  <w:style w:type="paragraph" w:styleId="FormtovanvHTML">
    <w:name w:val="HTML Preformatted"/>
    <w:basedOn w:val="Normln"/>
    <w:link w:val="FormtovanvHTMLChar"/>
    <w:rsid w:val="002B51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</w:rPr>
  </w:style>
  <w:style w:type="character" w:customStyle="1" w:styleId="FormtovanvHTMLChar">
    <w:name w:val="Formátovaný v HTML Char"/>
    <w:basedOn w:val="Standardnpsmoodstavce"/>
    <w:link w:val="FormtovanvHTML"/>
    <w:rsid w:val="002B5147"/>
    <w:rPr>
      <w:rFonts w:ascii="Courier New" w:hAnsi="Courier New" w:cs="Courier New"/>
      <w:sz w:val="18"/>
      <w:szCs w:val="18"/>
    </w:rPr>
  </w:style>
  <w:style w:type="paragraph" w:styleId="Normlnweb">
    <w:name w:val="Normal (Web)"/>
    <w:basedOn w:val="Normln"/>
    <w:uiPriority w:val="99"/>
    <w:unhideWhenUsed/>
    <w:rsid w:val="002B5147"/>
    <w:pPr>
      <w:spacing w:before="100" w:beforeAutospacing="1" w:after="100" w:afterAutospacing="1"/>
    </w:pPr>
  </w:style>
  <w:style w:type="paragraph" w:customStyle="1" w:styleId="Default">
    <w:name w:val="Default"/>
    <w:rsid w:val="0042326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423269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2326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7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DC Logistic</vt:lpstr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 Logistic</dc:title>
  <dc:creator>oem</dc:creator>
  <cp:lastModifiedBy>Svejda</cp:lastModifiedBy>
  <cp:revision>4</cp:revision>
  <cp:lastPrinted>2019-05-29T11:51:00Z</cp:lastPrinted>
  <dcterms:created xsi:type="dcterms:W3CDTF">2020-06-22T08:17:00Z</dcterms:created>
  <dcterms:modified xsi:type="dcterms:W3CDTF">2020-06-25T12:55:00Z</dcterms:modified>
</cp:coreProperties>
</file>